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89" w:rsidRPr="00FA25EF" w:rsidRDefault="00FA25EF" w:rsidP="00FA25EF">
      <w:pPr>
        <w:tabs>
          <w:tab w:val="left" w:pos="79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EF">
        <w:rPr>
          <w:rFonts w:ascii="Times New Roman" w:hAnsi="Times New Roman" w:cs="Times New Roman"/>
          <w:b/>
          <w:sz w:val="28"/>
          <w:szCs w:val="28"/>
        </w:rPr>
        <w:t>Структура взаимодействия с родителями</w:t>
      </w:r>
    </w:p>
    <w:p w:rsidR="00AA0689" w:rsidRPr="00FA25EF" w:rsidRDefault="00AA0689" w:rsidP="00FA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07" w:rsidRDefault="00AA0689" w:rsidP="00C15603">
      <w:pPr>
        <w:tabs>
          <w:tab w:val="left" w:pos="5852"/>
        </w:tabs>
        <w:spacing w:after="0" w:line="240" w:lineRule="auto"/>
      </w:pPr>
      <w:r>
        <w:tab/>
      </w:r>
    </w:p>
    <w:p w:rsidR="00FA25EF" w:rsidRDefault="00FA25EF" w:rsidP="00C15603">
      <w:pPr>
        <w:tabs>
          <w:tab w:val="left" w:pos="5852"/>
        </w:tabs>
        <w:spacing w:after="0" w:line="240" w:lineRule="auto"/>
      </w:pPr>
      <w:r>
        <w:rPr>
          <w:noProof/>
        </w:rPr>
        <w:pict>
          <v:group id="_x0000_s1107" style="position:absolute;margin-left:-28.05pt;margin-top:3.75pt;width:489.9pt;height:485pt;z-index:251692032" coordorigin="1140,6817" coordsize="9798,9700">
            <v:group id="_x0000_s1060" style="position:absolute;left:1140;top:6817;width:9798;height:9700" coordorigin="1140,7152" coordsize="9387,93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1" type="#_x0000_t32" style="position:absolute;left:1140;top:9671;width:407;height:0" o:connectortype="straight">
                <v:stroke endarrow="block"/>
              </v:shape>
              <v:group id="_x0000_s1062" style="position:absolute;left:1140;top:7152;width:9387;height:9365" coordorigin="1140,7152" coordsize="9387,9365">
                <v:group id="_x0000_s1063" style="position:absolute;left:1547;top:7152;width:8980;height:9290" coordorigin="1547,6296" coordsize="9620,7628">
                  <o:lock v:ext="edit" aspectratio="t"/>
                  <v:group id="_x0000_s1064" style="position:absolute;left:1547;top:6296;width:9620;height:7628" coordorigin="1547,6296" coordsize="9620,7628">
                    <o:lock v:ext="edit" aspectratio="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5" type="#_x0000_t202" style="position:absolute;left:1547;top:7275;width:3187;height:612">
                      <o:lock v:ext="edit" aspectratio="t"/>
                      <v:textbox style="mso-next-textbox:#_x0000_s1065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A0689">
                              <w:rPr>
                                <w:sz w:val="20"/>
                              </w:rPr>
                              <w:t>Тренинг детско-родительских отношений</w:t>
                            </w:r>
                          </w:p>
                        </w:txbxContent>
                      </v:textbox>
                    </v:shape>
                    <v:shape id="_x0000_s1066" type="#_x0000_t202" style="position:absolute;left:1547;top:8810;width:3187;height:612">
                      <o:lock v:ext="edit" aspectratio="t"/>
                      <v:textbox style="mso-next-textbox:#_x0000_s1066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Индивидуальные консультации</w:t>
                            </w:r>
                          </w:p>
                        </w:txbxContent>
                      </v:textbox>
                    </v:shape>
                    <v:shape id="_x0000_s1067" type="#_x0000_t202" style="position:absolute;left:1547;top:10724;width:3187;height:612">
                      <o:lock v:ext="edit" aspectratio="t"/>
                      <v:textbox style="mso-next-textbox:#_x0000_s1067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Организация совместной творческой деятельности</w:t>
                            </w:r>
                          </w:p>
                        </w:txbxContent>
                      </v:textbox>
                    </v:shape>
                    <v:shape id="_x0000_s1068" type="#_x0000_t202" style="position:absolute;left:1547;top:12577;width:3187;height:612">
                      <o:lock v:ext="edit" aspectratio="t"/>
                      <v:textbox style="mso-next-textbox:#_x0000_s1068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Родительские собрания и гостиные</w:t>
                            </w:r>
                          </w:p>
                        </w:txbxContent>
                      </v:textbox>
                    </v:shape>
                    <v:shape id="_x0000_s1069" type="#_x0000_t202" style="position:absolute;left:1547;top:9574;width:3187;height:925">
                      <o:lock v:ext="edit" aspectratio="t"/>
                      <v:textbox style="mso-next-textbox:#_x0000_s1069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Праздники, совместные с родителями общественно-полезные дела</w:t>
                            </w:r>
                          </w:p>
                        </w:txbxContent>
                      </v:textbox>
                    </v:shape>
                    <v:shape id="_x0000_s1070" type="#_x0000_t202" style="position:absolute;left:1547;top:13312;width:3187;height:612">
                      <o:lock v:ext="edit" aspectratio="t"/>
                      <v:textbox style="mso-next-textbox:#_x0000_s1070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Общешкольное просвещение родителей</w:t>
                            </w:r>
                          </w:p>
                        </w:txbxContent>
                      </v:textbox>
                    </v:shape>
                    <v:shape id="_x0000_s1071" type="#_x0000_t202" style="position:absolute;left:1547;top:6557;width:3187;height:612">
                      <o:lock v:ext="edit" aspectratio="t"/>
                      <v:textbox style="mso-next-textbox:#_x0000_s1071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Профилактическая работа</w:t>
                            </w:r>
                          </w:p>
                        </w:txbxContent>
                      </v:textbox>
                    </v:shape>
                    <v:shape id="_x0000_s1072" type="#_x0000_t202" style="position:absolute;left:1547;top:11489;width:3187;height:910">
                      <o:lock v:ext="edit" aspectratio="t"/>
                      <v:textbox style="mso-next-textbox:#_x0000_s1072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Спортивные праздники «Папа, мама, я – спортивная семья»,  Дни здоровья</w:t>
                            </w:r>
                          </w:p>
                        </w:txbxContent>
                      </v:textbox>
                    </v:shape>
                    <v:shape id="_x0000_s1073" type="#_x0000_t202" style="position:absolute;left:1547;top:8040;width:3187;height:612">
                      <o:lock v:ext="edit" aspectratio="t"/>
                      <v:textbox style="mso-next-textbox:#_x0000_s1073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Работа с родителями детей девиантного поведения</w:t>
                            </w:r>
                          </w:p>
                        </w:txbxContent>
                      </v:textbox>
                    </v:shape>
                    <v:shape id="_x0000_s1074" type="#_x0000_t202" style="position:absolute;left:5034;top:6723;width:1844;height:921">
                      <o:lock v:ext="edit" aspectratio="t"/>
                      <v:textbox style="mso-next-textbox:#_x0000_s1074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Социально-психологическое сопровождение</w:t>
                            </w:r>
                          </w:p>
                        </w:txbxContent>
                      </v:textbox>
                    </v:shape>
                    <v:shape id="_x0000_s1075" type="#_x0000_t202" style="position:absolute;left:7251;top:6646;width:1844;height:1121">
                      <o:lock v:ext="edit" aspectratio="t"/>
                      <v:textbox style="mso-next-textbox:#_x0000_s1075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Заместитель директора по ВР, МО классных руководителей</w:t>
                            </w:r>
                          </w:p>
                        </w:txbxContent>
                      </v:textbox>
                    </v:shape>
                    <v:shape id="_x0000_s1076" type="#_x0000_t202" style="position:absolute;left:9544;top:6296;width:440;height:2068">
                      <o:lock v:ext="edit" aspectratio="t"/>
                      <v:textbox style="mso-next-textbox:#_x0000_s1076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AA0689">
                              <w:rPr>
                                <w:sz w:val="20"/>
                              </w:rPr>
                              <w:t>Д</w:t>
                            </w:r>
                          </w:p>
                          <w:p w:rsidR="00FA25EF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  <w:p w:rsidR="00FA25EF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р</w:t>
                            </w:r>
                            <w:proofErr w:type="spellEnd"/>
                            <w:proofErr w:type="gramEnd"/>
                          </w:p>
                          <w:p w:rsidR="00FA25EF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</w:t>
                            </w:r>
                          </w:p>
                          <w:p w:rsidR="00FA25EF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</w:t>
                            </w:r>
                          </w:p>
                          <w:p w:rsidR="00FA25EF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</w:t>
                            </w:r>
                          </w:p>
                          <w:p w:rsidR="00FA25EF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</w:t>
                            </w:r>
                          </w:p>
                          <w:p w:rsidR="00FA25EF" w:rsidRPr="00AA0689" w:rsidRDefault="00FA25EF" w:rsidP="00FA25E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р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_x0000_s1077" type="#_x0000_t202" style="position:absolute;left:8374;top:9238;width:2793;height:612">
                      <o:lock v:ext="edit" aspectratio="t"/>
                      <v:textbox style="mso-next-textbox:#_x0000_s1077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Управляющий совет</w:t>
                            </w:r>
                          </w:p>
                        </w:txbxContent>
                      </v:textbox>
                    </v:shape>
                    <v:shape id="_x0000_s1078" type="#_x0000_t202" style="position:absolute;left:8338;top:12210;width:2829;height:612">
                      <o:lock v:ext="edit" aspectratio="t"/>
                      <v:textbox style="mso-next-textbox:#_x0000_s1078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Родительский комитет классов</w:t>
                            </w:r>
                          </w:p>
                        </w:txbxContent>
                      </v:textbox>
                    </v:shape>
                    <v:shape id="_x0000_s1079" type="#_x0000_t202" style="position:absolute;left:8338;top:10724;width:2829;height:612">
                      <o:lock v:ext="edit" aspectratio="t"/>
                      <v:textbox style="mso-next-textbox:#_x0000_s1079">
                        <w:txbxContent>
                          <w:p w:rsidR="00FA25EF" w:rsidRPr="00AA0689" w:rsidRDefault="00FA25EF" w:rsidP="00FA25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Совет родителей </w:t>
                            </w:r>
                          </w:p>
                        </w:txbxContent>
                      </v:textbox>
                    </v:shape>
                  </v:group>
                  <v:shape id="_x0000_s1080" type="#_x0000_t32" style="position:absolute;left:9743;top:8364;width:15;height:874;flip:x" o:connectortype="straight">
                    <v:stroke endarrow="block"/>
                    <o:lock v:ext="edit" aspectratio="t"/>
                  </v:shape>
                  <v:shape id="_x0000_s1081" type="#_x0000_t32" style="position:absolute;left:9773;top:9850;width:15;height:874;flip:x" o:connectortype="straight">
                    <v:stroke endarrow="block"/>
                    <o:lock v:ext="edit" aspectratio="t"/>
                  </v:shape>
                  <v:shape id="_x0000_s1082" type="#_x0000_t32" style="position:absolute;left:9773;top:11336;width:15;height:874;flip:x" o:connectortype="straight">
                    <v:stroke endarrow="block"/>
                    <o:lock v:ext="edit" aspectratio="t"/>
                  </v:shape>
                  <v:shape id="_x0000_s1083" type="#_x0000_t32" style="position:absolute;left:9095;top:7092;width:449;height:0;flip:x" o:connectortype="straight">
                    <v:stroke endarrow="block"/>
                    <o:lock v:ext="edit" aspectratio="t"/>
                  </v:shape>
                  <v:shape id="_x0000_s1084" type="#_x0000_t32" style="position:absolute;left:4734;top:7092;width:2517;height:2743;flip:x" o:connectortype="straight">
                    <v:stroke endarrow="block"/>
                    <o:lock v:ext="edit" aspectratio="t"/>
                  </v:shape>
                  <v:shape id="_x0000_s1085" type="#_x0000_t32" style="position:absolute;left:4734;top:6814;width:300;height:647;flip:x y" o:connectortype="straight">
                    <v:stroke endarrow="block"/>
                    <o:lock v:ext="edit" aspectratio="t"/>
                  </v:shape>
                  <v:shape id="_x0000_s1086" type="#_x0000_t32" style="position:absolute;left:4661;top:7461;width:373;height:0;flip:x" o:connectortype="straight">
                    <v:stroke endarrow="block"/>
                    <o:lock v:ext="edit" aspectratio="t"/>
                  </v:shape>
                  <v:shape id="_x0000_s1087" type="#_x0000_t32" style="position:absolute;left:4734;top:7461;width:300;height:552;flip:x" o:connectortype="straight">
                    <v:stroke endarrow="block"/>
                    <o:lock v:ext="edit" aspectratio="t"/>
                  </v:shape>
                  <v:shape id="_x0000_s1088" type="#_x0000_t32" style="position:absolute;left:4734;top:7461;width:300;height:1349;flip:x" o:connectortype="straight">
                    <v:stroke endarrow="block"/>
                    <o:lock v:ext="edit" aspectratio="t"/>
                  </v:shape>
                  <v:shape id="_x0000_s1089" type="#_x0000_t32" style="position:absolute;left:6878;top:7092;width:373;height:0;flip:x" o:connectortype="straight">
                    <v:stroke endarrow="block"/>
                    <o:lock v:ext="edit" aspectratio="t"/>
                  </v:shape>
                  <v:shape id="_x0000_s1090" type="#_x0000_t32" style="position:absolute;left:4734;top:7092;width:2517;height:3754;flip:x" o:connectortype="straight">
                    <v:stroke endarrow="block"/>
                    <o:lock v:ext="edit" aspectratio="t"/>
                  </v:shape>
                  <v:shape id="_x0000_s1091" type="#_x0000_t32" style="position:absolute;left:4734;top:7092;width:2517;height:4522;flip:x" o:connectortype="straight">
                    <v:stroke endarrow="block"/>
                    <o:lock v:ext="edit" aspectratio="t"/>
                  </v:shape>
                  <v:shape id="_x0000_s1092" type="#_x0000_t32" style="position:absolute;left:4734;top:7092;width:2517;height:5654;flip:x" o:connectortype="straight">
                    <v:stroke endarrow="block"/>
                    <o:lock v:ext="edit" aspectratio="t"/>
                  </v:shape>
                  <v:shape id="_x0000_s1093" type="#_x0000_t32" style="position:absolute;left:4734;top:7092;width:2517;height:6558;flip:x" o:connectortype="straight">
                    <v:stroke endarrow="block"/>
                    <o:lock v:ext="edit" aspectratio="t"/>
                  </v:shape>
                </v:group>
                <v:shape id="_x0000_s1094" type="#_x0000_t32" style="position:absolute;left:9212;top:15100;width:0;height:570" o:connectortype="straight">
                  <v:stroke endarrow="block"/>
                </v:shape>
                <v:shape id="_x0000_s1095" type="#_x0000_t202" style="position:absolute;left:7920;top:15670;width:2607;height:665">
                  <v:textbox>
                    <w:txbxContent>
                      <w:p w:rsidR="00FA25EF" w:rsidRPr="008D6D80" w:rsidRDefault="00FA25EF" w:rsidP="00FA25EF">
                        <w:pPr>
                          <w:rPr>
                            <w:sz w:val="20"/>
                          </w:rPr>
                        </w:pPr>
                        <w:r w:rsidRPr="008D6D80">
                          <w:rPr>
                            <w:sz w:val="20"/>
                          </w:rPr>
                          <w:t>Родители (законные представители)</w:t>
                        </w:r>
                      </w:p>
                    </w:txbxContent>
                  </v:textbox>
                </v:shape>
                <v:shape id="_x0000_s1096" type="#_x0000_t32" style="position:absolute;left:1140;top:16517;width:8100;height:0;flip:x" o:connectortype="straight"/>
                <v:shape id="_x0000_s1097" type="#_x0000_t32" style="position:absolute;left:1140;top:7783;width:0;height:8734" o:connectortype="straight"/>
                <v:shape id="_x0000_s1098" type="#_x0000_t32" style="position:absolute;left:1140;top:16108;width:407;height:0" o:connectortype="straight">
                  <v:stroke endarrow="block"/>
                </v:shape>
                <v:shape id="_x0000_s1099" type="#_x0000_t32" style="position:absolute;left:1140;top:15210;width:407;height:0" o:connectortype="straight">
                  <v:stroke endarrow="block"/>
                </v:shape>
                <v:shape id="_x0000_s1100" type="#_x0000_t32" style="position:absolute;left:1140;top:13935;width:407;height:0" o:connectortype="straight">
                  <v:stroke endarrow="block"/>
                </v:shape>
                <v:shape id="_x0000_s1101" type="#_x0000_t32" style="position:absolute;left:1140;top:12840;width:407;height:0" o:connectortype="straight">
                  <v:stroke endarrow="block"/>
                </v:shape>
                <v:shape id="_x0000_s1102" type="#_x0000_t32" style="position:absolute;left:1140;top:11640;width:407;height:0" o:connectortype="straight">
                  <v:stroke endarrow="block"/>
                </v:shape>
                <v:shape id="_x0000_s1103" type="#_x0000_t32" style="position:absolute;left:1140;top:10530;width:407;height:0" o:connectortype="straight">
                  <v:stroke endarrow="block"/>
                </v:shape>
              </v:group>
              <v:shape id="_x0000_s1104" type="#_x0000_t32" style="position:absolute;left:1140;top:8794;width:407;height:0" o:connectortype="straight">
                <v:stroke endarrow="block"/>
              </v:shape>
              <v:shape id="_x0000_s1105" type="#_x0000_t32" style="position:absolute;left:1140;top:7783;width:407;height:0" o:connectortype="straight">
                <v:stroke endarrow="block"/>
              </v:shape>
            </v:group>
            <v:shape id="_x0000_s1106" type="#_x0000_t32" style="position:absolute;left:9595;top:16328;width:0;height:189" o:connectortype="straight">
              <v:stroke endarrow="block"/>
            </v:shape>
          </v:group>
        </w:pict>
      </w: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Default="00FA25EF" w:rsidP="00C15603">
      <w:pPr>
        <w:tabs>
          <w:tab w:val="left" w:pos="5852"/>
        </w:tabs>
        <w:spacing w:after="0" w:line="240" w:lineRule="auto"/>
      </w:pPr>
    </w:p>
    <w:p w:rsidR="00FA25EF" w:rsidRPr="00AA0689" w:rsidRDefault="00FA25EF" w:rsidP="00C15603">
      <w:pPr>
        <w:tabs>
          <w:tab w:val="left" w:pos="5852"/>
        </w:tabs>
        <w:spacing w:after="0" w:line="240" w:lineRule="auto"/>
      </w:pPr>
    </w:p>
    <w:sectPr w:rsidR="00FA25EF" w:rsidRPr="00AA0689" w:rsidSect="0056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0689"/>
    <w:rsid w:val="0048554D"/>
    <w:rsid w:val="00563C2A"/>
    <w:rsid w:val="00727407"/>
    <w:rsid w:val="00775968"/>
    <w:rsid w:val="00AA0689"/>
    <w:rsid w:val="00C15603"/>
    <w:rsid w:val="00D953FA"/>
    <w:rsid w:val="00F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103"/>
        <o:r id="V:Rule30" type="connector" idref="#_x0000_s1104"/>
        <o:r id="V:Rule31" type="connector" idref="#_x0000_s1094"/>
        <o:r id="V:Rule32" type="connector" idref="#_x0000_s1105"/>
        <o:r id="V:Rule33" type="connector" idref="#_x0000_s1090"/>
        <o:r id="V:Rule34" type="connector" idref="#_x0000_s1089"/>
        <o:r id="V:Rule35" type="connector" idref="#_x0000_s1086"/>
        <o:r id="V:Rule36" type="connector" idref="#_x0000_s1061"/>
        <o:r id="V:Rule37" type="connector" idref="#_x0000_s1102"/>
        <o:r id="V:Rule38" type="connector" idref="#_x0000_s1096"/>
        <o:r id="V:Rule39" type="connector" idref="#_x0000_s1098"/>
        <o:r id="V:Rule40" type="connector" idref="#_x0000_s1081"/>
        <o:r id="V:Rule41" type="connector" idref="#_x0000_s1087"/>
        <o:r id="V:Rule42" type="connector" idref="#_x0000_s1091"/>
        <o:r id="V:Rule43" type="connector" idref="#_x0000_s1097"/>
        <o:r id="V:Rule44" type="connector" idref="#_x0000_s1093"/>
        <o:r id="V:Rule45" type="connector" idref="#_x0000_s1088"/>
        <o:r id="V:Rule46" type="connector" idref="#_x0000_s1080"/>
        <o:r id="V:Rule47" type="connector" idref="#_x0000_s1083"/>
        <o:r id="V:Rule48" type="connector" idref="#_x0000_s1099"/>
        <o:r id="V:Rule49" type="connector" idref="#_x0000_s1082"/>
        <o:r id="V:Rule50" type="connector" idref="#_x0000_s1100"/>
        <o:r id="V:Rule51" type="connector" idref="#_x0000_s1092"/>
        <o:r id="V:Rule52" type="connector" idref="#_x0000_s1085"/>
        <o:r id="V:Rule53" type="connector" idref="#_x0000_s1084"/>
        <o:r id="V:Rule54" type="connector" idref="#_x0000_s1101"/>
        <o:r id="V:Rule56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2014-02-23T12:17:00Z</dcterms:created>
  <dcterms:modified xsi:type="dcterms:W3CDTF">2014-03-03T12:40:00Z</dcterms:modified>
</cp:coreProperties>
</file>