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32" w:rsidRPr="00687032" w:rsidRDefault="00687032" w:rsidP="00687032">
      <w:pPr>
        <w:tabs>
          <w:tab w:val="left" w:pos="0"/>
        </w:tabs>
        <w:ind w:firstLine="709"/>
        <w:jc w:val="center"/>
        <w:rPr>
          <w:color w:val="341414"/>
          <w:sz w:val="25"/>
          <w:szCs w:val="25"/>
        </w:rPr>
      </w:pPr>
      <w:r w:rsidRPr="00687032">
        <w:rPr>
          <w:b/>
          <w:i/>
          <w:iCs/>
          <w:color w:val="000000"/>
          <w:sz w:val="25"/>
          <w:szCs w:val="25"/>
        </w:rPr>
        <w:t>Памятка для родителей подростков</w:t>
      </w:r>
    </w:p>
    <w:p w:rsidR="00687032" w:rsidRPr="00687032" w:rsidRDefault="00687032" w:rsidP="00687032">
      <w:pPr>
        <w:numPr>
          <w:ilvl w:val="0"/>
          <w:numId w:val="1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20"/>
        <w:jc w:val="both"/>
        <w:rPr>
          <w:color w:val="341414"/>
          <w:sz w:val="25"/>
          <w:szCs w:val="25"/>
        </w:rPr>
      </w:pPr>
      <w:r w:rsidRPr="00687032">
        <w:rPr>
          <w:i/>
          <w:iCs/>
          <w:color w:val="000000"/>
          <w:sz w:val="25"/>
          <w:szCs w:val="25"/>
        </w:rPr>
        <w:t>Теперь вы имеете дело не с ребёнком, а с подростком, без пяти минут взрослым. Те формы контроля, которые вы применяли к маленькому ребёнку, не обязательно будут эффективны для воспитания подростка.</w:t>
      </w:r>
    </w:p>
    <w:p w:rsidR="00687032" w:rsidRPr="00687032" w:rsidRDefault="00687032" w:rsidP="00687032">
      <w:pPr>
        <w:numPr>
          <w:ilvl w:val="0"/>
          <w:numId w:val="1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20"/>
        <w:jc w:val="both"/>
        <w:rPr>
          <w:color w:val="341414"/>
          <w:sz w:val="25"/>
          <w:szCs w:val="25"/>
        </w:rPr>
      </w:pPr>
      <w:r w:rsidRPr="00687032">
        <w:rPr>
          <w:i/>
          <w:iCs/>
          <w:color w:val="000000"/>
          <w:sz w:val="25"/>
          <w:szCs w:val="25"/>
        </w:rPr>
        <w:t>Существуют типичные изменения, которые характерны для поведения, настроения подростка, моделей его общения с семьёй в этот период. Вы должны лишь осознать, что подросток – это уже не тот ребёнок, которого вы знали прежде, что он меняется, начиная всё более походить на взрослого. Ознакомьтесь с естественными переменами, которые происходят с подростком, и попытайтесь справляться с ними естественно.</w:t>
      </w:r>
    </w:p>
    <w:p w:rsidR="00687032" w:rsidRPr="00687032" w:rsidRDefault="00687032" w:rsidP="00687032">
      <w:pPr>
        <w:numPr>
          <w:ilvl w:val="0"/>
          <w:numId w:val="1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20"/>
        <w:jc w:val="both"/>
        <w:rPr>
          <w:color w:val="341414"/>
          <w:sz w:val="25"/>
          <w:szCs w:val="25"/>
        </w:rPr>
      </w:pPr>
      <w:r w:rsidRPr="00687032">
        <w:rPr>
          <w:i/>
          <w:iCs/>
          <w:color w:val="000000"/>
          <w:sz w:val="25"/>
          <w:szCs w:val="25"/>
        </w:rPr>
        <w:t>Подросток менее разговорчив и теперь реже общается с родителями, чем в детстве. Если ваше общение примет негативный тон, подросток может просто «отключиться» от родителей, перестать реагировать на их просьбы и желания. Важно, чтобы вы попытались увеличить позитивное общение с ребёнком.</w:t>
      </w:r>
    </w:p>
    <w:p w:rsidR="00687032" w:rsidRPr="00687032" w:rsidRDefault="00687032" w:rsidP="00687032">
      <w:pPr>
        <w:numPr>
          <w:ilvl w:val="0"/>
          <w:numId w:val="1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20"/>
        <w:jc w:val="both"/>
        <w:rPr>
          <w:color w:val="341414"/>
          <w:sz w:val="25"/>
          <w:szCs w:val="25"/>
        </w:rPr>
      </w:pPr>
      <w:r w:rsidRPr="00687032">
        <w:rPr>
          <w:i/>
          <w:iCs/>
          <w:color w:val="000000"/>
          <w:sz w:val="25"/>
          <w:szCs w:val="25"/>
        </w:rPr>
        <w:t>Наказания, если их использовать в качестве первичного метода управления, могут оказаться недействительными, а то и вовсе ухудшить ситуацию. Надо использовать вознаграждения и поощрения. Поощрение может включать ослабление ограничений, предоставление ребёнку дополнительной свободы.</w:t>
      </w:r>
    </w:p>
    <w:p w:rsidR="00687032" w:rsidRPr="00687032" w:rsidRDefault="00687032" w:rsidP="00687032">
      <w:pPr>
        <w:numPr>
          <w:ilvl w:val="0"/>
          <w:numId w:val="1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20"/>
        <w:jc w:val="both"/>
        <w:rPr>
          <w:color w:val="341414"/>
          <w:sz w:val="25"/>
          <w:szCs w:val="25"/>
        </w:rPr>
      </w:pPr>
      <w:r w:rsidRPr="00687032">
        <w:rPr>
          <w:i/>
          <w:iCs/>
          <w:color w:val="000000"/>
          <w:sz w:val="25"/>
          <w:szCs w:val="25"/>
        </w:rPr>
        <w:t xml:space="preserve">Ещё одной причиной неэффективности воспитательных приёмов может оказаться отсутствие последовательности. Бывает, что сегодня родители поступают так, а завтра – иначе, не придерживаясь однажды избранного метода. </w:t>
      </w:r>
    </w:p>
    <w:p w:rsidR="00687032" w:rsidRPr="00687032" w:rsidRDefault="00687032" w:rsidP="00687032">
      <w:pPr>
        <w:numPr>
          <w:ilvl w:val="0"/>
          <w:numId w:val="1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20"/>
        <w:jc w:val="both"/>
        <w:rPr>
          <w:color w:val="341414"/>
          <w:sz w:val="25"/>
          <w:szCs w:val="25"/>
        </w:rPr>
      </w:pPr>
      <w:r w:rsidRPr="00687032">
        <w:rPr>
          <w:i/>
          <w:iCs/>
          <w:color w:val="000000"/>
          <w:sz w:val="25"/>
          <w:szCs w:val="25"/>
        </w:rPr>
        <w:t>Даже если родители проявляют последовательность в применении одного и того же воспитательного приёма, возможно, их метод не сработал просто потому, что они применяли его недостаточно долго. Человек не меняется в одночасье. То, что формировалось годами, не может измениться за две недели.</w:t>
      </w:r>
    </w:p>
    <w:p w:rsidR="00687032" w:rsidRPr="00687032" w:rsidRDefault="00687032" w:rsidP="00687032">
      <w:pPr>
        <w:numPr>
          <w:ilvl w:val="0"/>
          <w:numId w:val="1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20"/>
        <w:jc w:val="both"/>
        <w:rPr>
          <w:color w:val="341414"/>
          <w:sz w:val="25"/>
          <w:szCs w:val="25"/>
        </w:rPr>
      </w:pPr>
      <w:r w:rsidRPr="00687032">
        <w:rPr>
          <w:i/>
          <w:iCs/>
          <w:color w:val="000000"/>
          <w:sz w:val="25"/>
          <w:szCs w:val="25"/>
        </w:rPr>
        <w:t>Необходимо обращать внимание на мелкие изменения и отмечать постепенное улучшение.</w:t>
      </w:r>
    </w:p>
    <w:p w:rsidR="00687032" w:rsidRPr="00687032" w:rsidRDefault="00687032" w:rsidP="00687032">
      <w:pPr>
        <w:numPr>
          <w:ilvl w:val="0"/>
          <w:numId w:val="1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20"/>
        <w:jc w:val="both"/>
        <w:rPr>
          <w:color w:val="341414"/>
          <w:sz w:val="25"/>
          <w:szCs w:val="25"/>
        </w:rPr>
      </w:pPr>
      <w:r w:rsidRPr="00687032">
        <w:rPr>
          <w:i/>
          <w:iCs/>
          <w:color w:val="000000"/>
          <w:sz w:val="25"/>
          <w:szCs w:val="25"/>
        </w:rPr>
        <w:t>Какие бы приемы ни применялись, положительные или отрицательные, необходимо чтобы они были важны для подростка. Определяя вознаграждение или наказание, вы должны учитывать индивидуальные особенности ребёнка, его ценности и использовать последствия, важные для подростка. Кроме того, следует помнить: подросток меняется, то, что для него было важно позавчера, не обязательно сохранит свою значимость до послезавтра.</w:t>
      </w:r>
    </w:p>
    <w:p w:rsidR="00687032" w:rsidRPr="00687032" w:rsidRDefault="00687032" w:rsidP="00687032">
      <w:pPr>
        <w:numPr>
          <w:ilvl w:val="0"/>
          <w:numId w:val="1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20"/>
        <w:jc w:val="both"/>
        <w:rPr>
          <w:color w:val="341414"/>
          <w:sz w:val="25"/>
          <w:szCs w:val="25"/>
        </w:rPr>
      </w:pPr>
      <w:r w:rsidRPr="00687032">
        <w:rPr>
          <w:i/>
          <w:iCs/>
          <w:color w:val="000000"/>
          <w:sz w:val="25"/>
          <w:szCs w:val="25"/>
        </w:rPr>
        <w:t>Иногда при применении эффективных воспитательных приёмов поведение вначале ухудшается, а затем начинает улучшаться. Не надо скоропалительно отказываться от воспитательных приёмов, даже если есть временное ухудшение. Ухудшение поведения как раз может свидетельствовать об эффективности данной тактики воспитания, и родителям не следует сдаваться.</w:t>
      </w:r>
    </w:p>
    <w:p w:rsidR="00687032" w:rsidRPr="00687032" w:rsidRDefault="00687032" w:rsidP="00687032">
      <w:pPr>
        <w:numPr>
          <w:ilvl w:val="0"/>
          <w:numId w:val="1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20"/>
        <w:jc w:val="both"/>
        <w:rPr>
          <w:color w:val="341414"/>
          <w:sz w:val="25"/>
          <w:szCs w:val="25"/>
        </w:rPr>
      </w:pPr>
      <w:r w:rsidRPr="00687032">
        <w:rPr>
          <w:i/>
          <w:iCs/>
          <w:color w:val="000000"/>
          <w:sz w:val="25"/>
          <w:szCs w:val="25"/>
        </w:rPr>
        <w:t xml:space="preserve">Когда надо уклониться от действия воспитательных приёмов, подросток проявляет исключительную изобретательность по части манипуляции родителями. Если родители выстоят и сохранят правило, процедура начнёт работать. </w:t>
      </w:r>
    </w:p>
    <w:p w:rsidR="00687032" w:rsidRPr="00687032" w:rsidRDefault="00687032" w:rsidP="00687032">
      <w:pPr>
        <w:tabs>
          <w:tab w:val="left" w:pos="0"/>
        </w:tabs>
        <w:ind w:firstLine="709"/>
        <w:jc w:val="both"/>
        <w:rPr>
          <w:color w:val="341414"/>
          <w:sz w:val="25"/>
          <w:szCs w:val="25"/>
        </w:rPr>
      </w:pPr>
      <w:r w:rsidRPr="00687032">
        <w:rPr>
          <w:i/>
          <w:iCs/>
          <w:color w:val="000000"/>
          <w:sz w:val="25"/>
          <w:szCs w:val="25"/>
        </w:rPr>
        <w:t>Если, несмотря на соблюдение большинства из предложенных рекомендаций, проблемы в отношениях с подростком сохраняются, стоит обратиться за помощью к специалистам, имеющим опыт работы с подростками.</w:t>
      </w:r>
    </w:p>
    <w:p w:rsidR="00687032" w:rsidRPr="00687032" w:rsidRDefault="00687032" w:rsidP="00687032">
      <w:pPr>
        <w:jc w:val="center"/>
        <w:rPr>
          <w:b/>
          <w:color w:val="341414"/>
          <w:sz w:val="25"/>
          <w:szCs w:val="25"/>
        </w:rPr>
      </w:pPr>
    </w:p>
    <w:p w:rsidR="00000000" w:rsidRPr="00687032" w:rsidRDefault="00687032">
      <w:pPr>
        <w:rPr>
          <w:sz w:val="25"/>
          <w:szCs w:val="25"/>
        </w:rPr>
      </w:pPr>
    </w:p>
    <w:sectPr w:rsidR="00000000" w:rsidRPr="0068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309D"/>
    <w:multiLevelType w:val="hybridMultilevel"/>
    <w:tmpl w:val="754435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032"/>
    <w:rsid w:val="0068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D296-B713-4220-B50B-8661ACD0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2014-02-20T15:14:00Z</dcterms:created>
  <dcterms:modified xsi:type="dcterms:W3CDTF">2014-02-20T15:15:00Z</dcterms:modified>
</cp:coreProperties>
</file>